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2B0" w:rsidRPr="00826A1C" w:rsidRDefault="00E372B0" w:rsidP="00E372B0">
      <w:pPr>
        <w:pStyle w:val="wordsection1"/>
        <w:spacing w:after="101" w:line="216" w:lineRule="exact"/>
        <w:ind w:firstLine="144"/>
        <w:jc w:val="both"/>
        <w:rPr>
          <w:rStyle w:val="Refdecomentario"/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826A1C">
        <w:rPr>
          <w:rFonts w:ascii="Arial" w:hAnsi="Arial" w:cs="Arial"/>
          <w:b/>
          <w:sz w:val="18"/>
          <w:szCs w:val="18"/>
        </w:rPr>
        <w:t>B17.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172"/>
        <w:gridCol w:w="3063"/>
        <w:gridCol w:w="1593"/>
      </w:tblGrid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2B0" w:rsidRPr="008C46E9" w:rsidRDefault="00E372B0" w:rsidP="00F37F66">
            <w:pPr>
              <w:spacing w:before="20" w:after="10"/>
              <w:jc w:val="center"/>
              <w:rPr>
                <w:rFonts w:ascii="Arial" w:hAnsi="Arial" w:cs="Arial"/>
                <w:noProof/>
                <w:sz w:val="14"/>
                <w:szCs w:val="14"/>
                <w:lang w:eastAsia="es-MX"/>
              </w:rPr>
            </w:pPr>
            <w:r w:rsidRPr="008C46E9">
              <w:rPr>
                <w:noProof/>
                <w:sz w:val="14"/>
                <w:szCs w:val="14"/>
                <w:lang w:val="es-MX" w:eastAsia="es-MX"/>
              </w:rPr>
              <w:drawing>
                <wp:inline distT="0" distB="0" distL="0" distR="0">
                  <wp:extent cx="2933700" cy="381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B0" w:rsidRPr="008C46E9" w:rsidRDefault="00E372B0" w:rsidP="00F37F66">
            <w:pPr>
              <w:spacing w:before="20" w:after="10" w:line="18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>Aviso de retorno seguro de vehículos extranjeros.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Style w:val="Refdecomentario"/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Antes de llenar este formato, lea las instrucciones al reverso.</w:t>
            </w:r>
          </w:p>
        </w:tc>
      </w:tr>
      <w:tr w:rsidR="00E372B0" w:rsidRPr="008C46E9" w:rsidTr="00F37F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>Indique los datos correspondientes, según el tipo de permiso vencido:</w:t>
            </w:r>
          </w:p>
        </w:tc>
      </w:tr>
      <w:tr w:rsidR="00E372B0" w:rsidRPr="008C46E9" w:rsidTr="00F37F66">
        <w:trPr>
          <w:trHeight w:val="531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Permiso de internación temporal de vehículos.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______________________________________________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Permiso de importación temporal.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___________________________________________________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837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Número de permiso de internación temporal del vehículo: _______________________________________</w:t>
            </w:r>
          </w:p>
        </w:tc>
        <w:tc>
          <w:tcPr>
            <w:tcW w:w="2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Número de permiso de importación temporal del vehículo: _____________________________________________</w:t>
            </w:r>
          </w:p>
        </w:tc>
      </w:tr>
      <w:tr w:rsidR="00E372B0" w:rsidRPr="008C46E9" w:rsidTr="00F37F66">
        <w:trPr>
          <w:trHeight w:val="531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Fecha de emisión: ______________________________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Fecha de vencimiento:__________________________</w:t>
            </w:r>
          </w:p>
        </w:tc>
        <w:tc>
          <w:tcPr>
            <w:tcW w:w="26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Fecha de emisión: ____________________________________</w:t>
            </w:r>
          </w:p>
          <w:p w:rsidR="00E372B0" w:rsidRPr="008C46E9" w:rsidRDefault="00E372B0" w:rsidP="00F37F66">
            <w:pPr>
              <w:spacing w:before="20" w:after="10" w:line="180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Fecha de vencimiento:________________________________</w:t>
            </w:r>
          </w:p>
        </w:tc>
      </w:tr>
      <w:tr w:rsidR="00E372B0" w:rsidRPr="008C46E9" w:rsidTr="00F37F66">
        <w:trPr>
          <w:trHeight w:val="915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Número y fecha del pedimento de Importación definitiva a región o franja fronteriza: ______________________________________________</w:t>
            </w:r>
          </w:p>
        </w:tc>
        <w:tc>
          <w:tcPr>
            <w:tcW w:w="26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b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 xml:space="preserve">En caso de ser la segunda ocasión en la que se presenta el aviso, indique lo siguiente: </w:t>
            </w:r>
          </w:p>
        </w:tc>
      </w:tr>
      <w:tr w:rsidR="00E372B0" w:rsidRPr="008C46E9" w:rsidTr="00F37F66">
        <w:trPr>
          <w:trHeight w:val="4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Fecha de acuse de recibo y ADACE ante la que se presentó: ___________________________________________________________________________________________________</w:t>
            </w:r>
          </w:p>
        </w:tc>
      </w:tr>
      <w:tr w:rsidR="00E372B0" w:rsidRPr="008C46E9" w:rsidTr="00F37F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Las razones de fuerza mayor o caso fortuito, por las cuales no se realizó el traslado del vehículo a la franja o región fronteriza o a la aduana de salida, de conformidad con el primer aviso:</w:t>
            </w:r>
          </w:p>
        </w:tc>
      </w:tr>
      <w:tr w:rsidR="00E372B0" w:rsidRPr="008C46E9" w:rsidTr="00F37F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8C46E9" w:rsidRDefault="00E372B0" w:rsidP="00F37F66">
            <w:pPr>
              <w:pStyle w:val="Texto"/>
              <w:spacing w:before="20" w:after="10" w:line="176" w:lineRule="exact"/>
              <w:rPr>
                <w:sz w:val="14"/>
                <w:szCs w:val="14"/>
              </w:rPr>
            </w:pPr>
          </w:p>
          <w:p w:rsidR="00E372B0" w:rsidRPr="008C46E9" w:rsidRDefault="00E372B0" w:rsidP="00F37F66">
            <w:pPr>
              <w:spacing w:before="20" w:after="10" w:line="176" w:lineRule="exac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372B0" w:rsidRPr="008C46E9" w:rsidTr="00F37F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B0" w:rsidRPr="008C46E9" w:rsidRDefault="00E372B0" w:rsidP="00F37F66">
            <w:pPr>
              <w:spacing w:before="20" w:after="10" w:line="176" w:lineRule="exact"/>
              <w:ind w:right="-432"/>
              <w:jc w:val="both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  <w:u w:val="single"/>
              </w:rPr>
              <w:t>1. Información General del Solicitante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>Persona Física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RFC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2B0" w:rsidRPr="008C46E9" w:rsidRDefault="00E372B0" w:rsidP="00F37F66">
            <w:pPr>
              <w:tabs>
                <w:tab w:val="center" w:pos="3576"/>
                <w:tab w:val="center" w:pos="7161"/>
              </w:tabs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Nombre(s)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Primer apellido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 xml:space="preserve">Segundo apellido 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Nacionalidad: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tabs>
                <w:tab w:val="center" w:pos="2136"/>
                <w:tab w:val="center" w:pos="4791"/>
              </w:tabs>
              <w:spacing w:before="20" w:after="10" w:line="176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Calle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Número y/o letra exterior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Número y/o letra interior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tabs>
                <w:tab w:val="center" w:pos="1476"/>
                <w:tab w:val="center" w:pos="3726"/>
                <w:tab w:val="center" w:pos="7146"/>
              </w:tabs>
              <w:spacing w:before="20" w:after="10" w:line="176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Colonia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C.P.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Municipio/Demarcación Territorial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Entidad Federativa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tabs>
                <w:tab w:val="center" w:pos="6246"/>
              </w:tabs>
              <w:spacing w:before="20" w:after="10" w:line="176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Teléfono:</w:t>
            </w:r>
            <w:r w:rsidRPr="008C46E9">
              <w:rPr>
                <w:rFonts w:ascii="Arial" w:hAnsi="Arial" w:cs="Arial"/>
                <w:sz w:val="14"/>
                <w:szCs w:val="14"/>
              </w:rPr>
              <w:tab/>
              <w:t>Correo electrónico: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ind w:right="-427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  <w:u w:val="single"/>
              </w:rPr>
              <w:t>2. Información relacionada con el trámite</w:t>
            </w:r>
          </w:p>
          <w:p w:rsidR="00E372B0" w:rsidRPr="008C46E9" w:rsidRDefault="00E372B0" w:rsidP="00F37F66">
            <w:pPr>
              <w:tabs>
                <w:tab w:val="center" w:pos="6246"/>
              </w:tabs>
              <w:spacing w:before="20" w:after="10" w:line="176" w:lineRule="exact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  <w:u w:val="single"/>
              </w:rPr>
              <w:t>2.1. Información General del Vehículo: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>Indique los datos del vehículo que corresponda al tipo de permiso vencido: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Marca: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Tipo: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Modelo: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No. de Serie (NIV):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Número de placas y el Estado: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Título de propiedad o número del CFDI o documento equivalente:</w:t>
            </w:r>
          </w:p>
        </w:tc>
      </w:tr>
      <w:tr w:rsidR="00E372B0" w:rsidRPr="008C46E9" w:rsidTr="00F37F66">
        <w:trPr>
          <w:trHeight w:val="20"/>
        </w:trPr>
        <w:tc>
          <w:tcPr>
            <w:tcW w:w="40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Indique con una “x”, que declara, bajo protesta de decir verdad, que el vehículo descrito no se encuentra sujeto a ningún PAMA o proceso judicial.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E372B0" w:rsidRPr="008C46E9" w:rsidRDefault="00E372B0" w:rsidP="00F37F66">
            <w:pPr>
              <w:spacing w:before="20" w:after="10" w:line="176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 xml:space="preserve">2.2 </w:t>
            </w:r>
            <w:r w:rsidRPr="008C46E9">
              <w:rPr>
                <w:rFonts w:ascii="Arial" w:hAnsi="Arial" w:cs="Arial"/>
                <w:sz w:val="14"/>
                <w:szCs w:val="14"/>
              </w:rPr>
              <w:t>Tratándose del retorno al extranjero de vehículos con un Permiso de Importación Temporal vencido, indique la aduana por la que saldrá el vehículo.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b/>
                <w:sz w:val="14"/>
                <w:szCs w:val="14"/>
              </w:rPr>
              <w:t xml:space="preserve">2.3 </w:t>
            </w:r>
            <w:r w:rsidRPr="008C46E9">
              <w:rPr>
                <w:rFonts w:ascii="Arial" w:hAnsi="Arial" w:cs="Arial"/>
                <w:sz w:val="14"/>
                <w:szCs w:val="14"/>
              </w:rPr>
              <w:t>Indique, en su caso, el medio en que será transportado dicho vehículo (contenedor, plataforma, etc.).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60" w:lineRule="exact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Número de Serie: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2B0" w:rsidRPr="008C46E9" w:rsidRDefault="00E372B0" w:rsidP="00F37F66">
            <w:pPr>
              <w:spacing w:before="20" w:after="1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Declaro bajo protesta de decir verdad, que los datos asentados en el presente formato son ciertos.</w:t>
            </w:r>
          </w:p>
          <w:p w:rsidR="00E372B0" w:rsidRPr="008C46E9" w:rsidRDefault="00E372B0" w:rsidP="00F37F66">
            <w:pPr>
              <w:spacing w:before="20" w:after="1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sz w:val="14"/>
                <w:szCs w:val="14"/>
              </w:rPr>
              <w:t>_________________________________________________________</w:t>
            </w:r>
          </w:p>
          <w:p w:rsidR="00E372B0" w:rsidRPr="008C46E9" w:rsidRDefault="00E372B0" w:rsidP="00F37F66">
            <w:pPr>
              <w:spacing w:before="20" w:after="10" w:line="160" w:lineRule="exact"/>
              <w:ind w:firstLine="288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C46E9">
              <w:rPr>
                <w:rFonts w:ascii="Arial" w:hAnsi="Arial" w:cs="Arial"/>
                <w:i/>
                <w:sz w:val="14"/>
                <w:szCs w:val="14"/>
              </w:rPr>
              <w:lastRenderedPageBreak/>
              <w:t>Nombre y firma del solicitante</w:t>
            </w:r>
          </w:p>
          <w:p w:rsidR="00E372B0" w:rsidRPr="008C46E9" w:rsidRDefault="00E372B0" w:rsidP="00F37F66">
            <w:pPr>
              <w:spacing w:before="20" w:after="1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C46E9">
              <w:rPr>
                <w:rFonts w:ascii="Arial" w:hAnsi="Arial" w:cs="Arial"/>
                <w:i/>
                <w:sz w:val="14"/>
                <w:szCs w:val="14"/>
              </w:rPr>
              <w:t>(Importador, propietario del vehículo)</w:t>
            </w:r>
          </w:p>
        </w:tc>
      </w:tr>
    </w:tbl>
    <w:p w:rsidR="00E372B0" w:rsidRPr="00826A1C" w:rsidRDefault="00E372B0" w:rsidP="00E372B0">
      <w:pPr>
        <w:pStyle w:val="Texto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lastRenderedPageBreak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E372B0" w:rsidRPr="008C46E9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372B0" w:rsidRPr="008C46E9" w:rsidRDefault="00E372B0" w:rsidP="00F37F66">
            <w:pPr>
              <w:tabs>
                <w:tab w:val="left" w:pos="306"/>
              </w:tabs>
              <w:spacing w:after="101" w:line="360" w:lineRule="exact"/>
              <w:ind w:left="306" w:hanging="308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general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El presente formato es de libre impresión y debe ser llenado en dos tantos a máquina o con letra de molde, con bolígrafo a tinta negra o azul y las cifras no deberán invadir los límites de los recuadros.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Opciones de presentación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El trámite deberá presentarse en la oficialía de partes de la ADACE que corresponda al lugar donde se encuentra el vehículo.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Indicaciones especificas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el rubro de información general del solicitante cuando se trate de un residente en el extranjero, se deberá dejar en blanco el recuadro, salvo que cuente con RFC.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el rubro información relacionada con el trámite, en el punto 2.1., el número de serie se deberá declarar cuando el importador cuente con dicha información.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caso de que el espacio del formato sea insuficiente se podrá describir en documento anexo haciendo referencia al mismo.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Requisitos</w:t>
            </w:r>
          </w:p>
          <w:p w:rsidR="00E372B0" w:rsidRPr="008C46E9" w:rsidRDefault="00E372B0" w:rsidP="00F37F66">
            <w:pPr>
              <w:spacing w:after="101" w:line="360" w:lineRule="exact"/>
              <w:ind w:left="282" w:hanging="282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8C46E9">
              <w:rPr>
                <w:rFonts w:ascii="Arial" w:hAnsi="Arial" w:cs="Arial"/>
                <w:sz w:val="16"/>
                <w:szCs w:val="18"/>
              </w:rPr>
              <w:tab/>
              <w:t>Permiso de importación temporal o permiso de internación temporal de vehículos.</w:t>
            </w:r>
          </w:p>
          <w:p w:rsidR="00E372B0" w:rsidRPr="008C46E9" w:rsidRDefault="00E372B0" w:rsidP="00F37F66">
            <w:pPr>
              <w:spacing w:after="101" w:line="360" w:lineRule="exact"/>
              <w:ind w:left="282" w:hanging="28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8C46E9">
              <w:rPr>
                <w:rFonts w:ascii="Arial" w:hAnsi="Arial" w:cs="Arial"/>
                <w:sz w:val="16"/>
                <w:szCs w:val="18"/>
              </w:rPr>
              <w:tab/>
              <w:t>Documento que ampare la propiedad del vehículo, CFDI o documento equivalente.</w:t>
            </w:r>
          </w:p>
          <w:p w:rsidR="00E372B0" w:rsidRPr="008C46E9" w:rsidRDefault="00E372B0" w:rsidP="00F37F66">
            <w:pPr>
              <w:spacing w:after="101" w:line="360" w:lineRule="exact"/>
              <w:ind w:left="282" w:hanging="28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3.</w:t>
            </w:r>
            <w:r w:rsidRPr="008C46E9">
              <w:rPr>
                <w:rFonts w:ascii="Arial" w:hAnsi="Arial" w:cs="Arial"/>
                <w:sz w:val="16"/>
                <w:szCs w:val="18"/>
              </w:rPr>
              <w:tab/>
              <w:t>Licencia de conducir del importador.</w:t>
            </w:r>
          </w:p>
          <w:p w:rsidR="00E372B0" w:rsidRPr="008C46E9" w:rsidRDefault="00E372B0" w:rsidP="00F37F66">
            <w:pPr>
              <w:spacing w:after="101" w:line="360" w:lineRule="exact"/>
              <w:ind w:left="282" w:hanging="28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</w:rPr>
              <w:t>4.</w:t>
            </w:r>
            <w:r w:rsidRPr="008C46E9">
              <w:rPr>
                <w:rFonts w:ascii="Arial" w:hAnsi="Arial" w:cs="Arial"/>
                <w:sz w:val="16"/>
                <w:szCs w:val="18"/>
              </w:rPr>
              <w:tab/>
              <w:t>Presentar el acuse del primer aviso, en caso de realizarlo por segunda ocasión, además de anexar la documentación antes mencionada, según corresponda.</w:t>
            </w:r>
          </w:p>
        </w:tc>
      </w:tr>
      <w:tr w:rsidR="00E372B0" w:rsidRPr="008C46E9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b/>
                <w:sz w:val="16"/>
                <w:szCs w:val="18"/>
                <w:u w:val="single"/>
              </w:rPr>
              <w:t>Información adicional del trámite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No se obtiene documento, no obstante, se obtendrá el acuse de recibo.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El aviso deberá de contener el sello de recibido de la ADACE y presentarse ante el Módulo CIITEV, ubicado en la aduana correspondiente con la documentación solicitada en el rubro de Requisitos del presente formato, a fin de que el personal de BANJERCITO registre la salida del vehículo.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>En todos los casos, es obligación del importador o persona autorizada, presentar en los Módulos CIITEV ubicados en la aduana correspondiente, el vehículo importado temporalmente, el permiso de importación temporal; así como, en su caso, las unidades registradas en dicho permiso o declaración bajo protesta de decir verdad en escrito libre en el cual se indique la causa por la cual no se presenta el permiso. Lo anterior, a fin de que el personal de BANJERCITO registre la salida del vehículo, ya que en caso contrario no procederá el registro de salida.</w:t>
            </w:r>
          </w:p>
          <w:p w:rsidR="00E372B0" w:rsidRPr="008C46E9" w:rsidRDefault="00E372B0" w:rsidP="00F37F66">
            <w:pPr>
              <w:spacing w:after="101" w:line="360" w:lineRule="exact"/>
              <w:jc w:val="both"/>
              <w:rPr>
                <w:rFonts w:ascii="Arial" w:hAnsi="Arial" w:cs="Arial"/>
                <w:b/>
                <w:sz w:val="16"/>
                <w:szCs w:val="18"/>
                <w:u w:val="single"/>
              </w:rPr>
            </w:pPr>
            <w:r w:rsidRPr="008C46E9">
              <w:rPr>
                <w:rFonts w:ascii="Arial" w:hAnsi="Arial" w:cs="Arial"/>
                <w:sz w:val="16"/>
                <w:szCs w:val="18"/>
              </w:rPr>
              <w:t xml:space="preserve">Para cualquier aclaración en el llenado de este formato, podrá obtener información en el Portal del SAT </w:t>
            </w:r>
            <w:proofErr w:type="gramStart"/>
            <w:r w:rsidRPr="008C46E9">
              <w:rPr>
                <w:rFonts w:ascii="Arial" w:hAnsi="Arial" w:cs="Arial"/>
                <w:sz w:val="16"/>
                <w:szCs w:val="18"/>
              </w:rPr>
              <w:t>o  comunicarse</w:t>
            </w:r>
            <w:proofErr w:type="gramEnd"/>
            <w:r w:rsidRPr="008C46E9">
              <w:rPr>
                <w:rFonts w:ascii="Arial" w:hAnsi="Arial" w:cs="Arial"/>
                <w:sz w:val="16"/>
                <w:szCs w:val="18"/>
              </w:rPr>
              <w:t xml:space="preserve"> a MarcaSAT 55 627 22 728 . Quejas y denuncias al 55 885 22 222.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B0"/>
    <w:rsid w:val="00503BB9"/>
    <w:rsid w:val="00A9059E"/>
    <w:rsid w:val="00E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BD018A-7278-4D9E-8BE2-94078A3E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E372B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E372B0"/>
    <w:rPr>
      <w:rFonts w:eastAsia="Times New Roman" w:cs="Arial"/>
      <w:sz w:val="18"/>
      <w:szCs w:val="20"/>
      <w:lang w:val="es-ES" w:eastAsia="es-ES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E372B0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E372B0"/>
    <w:rPr>
      <w:rFonts w:ascii="Calibri" w:eastAsiaTheme="minorHAnsi" w:hAnsi="Calibri" w:cs="Calibri"/>
      <w:sz w:val="16"/>
      <w:szCs w:val="16"/>
      <w:lang w:val="es-MX" w:eastAsia="en-US"/>
    </w:rPr>
  </w:style>
  <w:style w:type="character" w:styleId="Refdecomentario">
    <w:name w:val="annotation reference"/>
    <w:uiPriority w:val="99"/>
    <w:unhideWhenUsed/>
    <w:rsid w:val="00E372B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2023-02-15T18:22:00Z</dcterms:created>
  <dcterms:modified xsi:type="dcterms:W3CDTF">2023-02-15T18:22:00Z</dcterms:modified>
</cp:coreProperties>
</file>