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B6" w:rsidRPr="00DB4279" w:rsidRDefault="000407B6" w:rsidP="000407B6">
      <w:pPr>
        <w:pStyle w:val="Texto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B10.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0407B6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0407B6" w:rsidRPr="00DB4279" w:rsidRDefault="000407B6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6610" cy="668655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61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7B6" w:rsidRPr="00203624" w:rsidRDefault="000407B6" w:rsidP="000407B6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0"/>
        <w:gridCol w:w="506"/>
        <w:gridCol w:w="1085"/>
        <w:gridCol w:w="1085"/>
        <w:gridCol w:w="2126"/>
        <w:gridCol w:w="98"/>
        <w:gridCol w:w="2166"/>
      </w:tblGrid>
      <w:tr w:rsidR="000407B6" w:rsidRPr="00203624" w:rsidTr="00295C79">
        <w:trPr>
          <w:trHeight w:val="20"/>
        </w:trPr>
        <w:tc>
          <w:tcPr>
            <w:tcW w:w="1650" w:type="dxa"/>
            <w:shd w:val="clear" w:color="auto" w:fill="auto"/>
            <w:noWrap/>
            <w:vAlign w:val="center"/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Aviso de traslado de mercancías de empresas con Programa IMMEX, RFE u Operador Económico Autorizado.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Folio del aviso</w:t>
            </w:r>
          </w:p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Tipo de Operación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Tipo de Traslado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Fecha de Elaboración</w:t>
            </w: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transfiere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Certificación</w:t>
            </w: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Programa</w:t>
            </w:r>
          </w:p>
        </w:tc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origen</w:t>
            </w: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recibe</w:t>
            </w: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Programa</w:t>
            </w: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Código de Barras</w:t>
            </w: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destino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0407B6" w:rsidRPr="00203624" w:rsidRDefault="000407B6" w:rsidP="000407B6">
      <w:pPr>
        <w:pStyle w:val="texto0"/>
        <w:spacing w:line="248" w:lineRule="exact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445"/>
        <w:gridCol w:w="1435"/>
        <w:gridCol w:w="632"/>
        <w:gridCol w:w="914"/>
        <w:gridCol w:w="1577"/>
        <w:gridCol w:w="1110"/>
        <w:gridCol w:w="1521"/>
      </w:tblGrid>
      <w:tr w:rsidR="000407B6" w:rsidRPr="00203624" w:rsidTr="00295C79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las mercancías que se transfieren</w:t>
            </w:r>
          </w:p>
        </w:tc>
      </w:tr>
      <w:tr w:rsidR="000407B6" w:rsidRPr="00203624" w:rsidTr="00295C79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Secuencia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Descripción Comercial</w:t>
            </w:r>
          </w:p>
        </w:tc>
      </w:tr>
      <w:tr w:rsidR="000407B6" w:rsidRPr="00203624" w:rsidTr="00295C79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Unidad de Medida de comercialización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Cantidad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Valor en dólares</w:t>
            </w:r>
          </w:p>
        </w:tc>
      </w:tr>
      <w:tr w:rsidR="000407B6" w:rsidRPr="00203624" w:rsidTr="00295C79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Aduana de salida de la mercancía</w:t>
            </w:r>
          </w:p>
        </w:tc>
      </w:tr>
      <w:tr w:rsidR="000407B6" w:rsidRPr="00203624" w:rsidTr="00295C79">
        <w:trPr>
          <w:trHeight w:val="20"/>
        </w:trPr>
        <w:tc>
          <w:tcPr>
            <w:tcW w:w="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dstrike/>
                <w:sz w:val="16"/>
                <w:szCs w:val="18"/>
              </w:rPr>
            </w:pPr>
            <w:proofErr w:type="spellStart"/>
            <w:r w:rsidRPr="00203624">
              <w:rPr>
                <w:rFonts w:ascii="Arial" w:hAnsi="Arial" w:cs="Arial"/>
                <w:sz w:val="16"/>
                <w:szCs w:val="18"/>
              </w:rPr>
              <w:t>e.firma</w:t>
            </w:r>
            <w:proofErr w:type="spellEnd"/>
          </w:p>
        </w:tc>
      </w:tr>
      <w:tr w:rsidR="000407B6" w:rsidRPr="00203624" w:rsidTr="00295C79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Nombre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0407B6" w:rsidRPr="00203624" w:rsidTr="00295C79">
        <w:trPr>
          <w:trHeight w:val="20"/>
        </w:trPr>
        <w:tc>
          <w:tcPr>
            <w:tcW w:w="7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Aviso de traslado de mercancías de empresas con Programa IMMEX, RFE u Operador Económico Autorizado, conforme a las reglas 4.3.6., 4.8.11., y 7.3.3., fracción XXI.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B6" w:rsidRPr="00203624" w:rsidRDefault="000407B6" w:rsidP="00295C79">
            <w:pPr>
              <w:pStyle w:val="texto0"/>
              <w:spacing w:line="248" w:lineRule="exact"/>
              <w:ind w:firstLine="0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Página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  <w:t>de</w:t>
            </w:r>
          </w:p>
        </w:tc>
      </w:tr>
    </w:tbl>
    <w:p w:rsidR="000407B6" w:rsidRPr="00DB4279" w:rsidRDefault="000407B6" w:rsidP="000407B6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INSTRUCCIONES</w:t>
      </w:r>
    </w:p>
    <w:p w:rsidR="000407B6" w:rsidRPr="00DB4279" w:rsidRDefault="000407B6" w:rsidP="000407B6">
      <w:pPr>
        <w:pStyle w:val="texto0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ENCABEZADO DEL AVISO DE TRASLADO, PARA LA PÁGINA PRINCIPAL Y LAS PÁGINAS SECUNDARIAS, EN SU CASO.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folio del Aviso, integrado por: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Un dígito para indicar el último dígito del año en curso.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Siete dígitos más para el número consecutivo anual asignado por la persona que transfiere las mercancías.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NOTA:</w:t>
            </w:r>
            <w:r w:rsidRPr="00DB4279">
              <w:rPr>
                <w:rFonts w:ascii="Arial" w:hAnsi="Arial" w:cs="Arial"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b/>
                <w:szCs w:val="18"/>
              </w:rPr>
              <w:t>No aplica, tratándose del campo “Tipo de operación”, numeral 3.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de elaboración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de elaboración del aviso.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Operación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Operación de que se trate: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ab/>
              <w:t>Entre locales, bodegas o plantas de una misma empresa con Programa IMMEX.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 xml:space="preserve">Entre una empresa con Programa IMMEX y empresas de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Submanufactura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o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Submaquila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Entre una empresa con Programa IMMEX o persona autorizada para destinar mercancías al régimen de recinto fiscalizado estratégico y la empresa que realiza la reparación, mantenimiento, o calibración de maquinaria y equipo</w:t>
            </w:r>
            <w:r w:rsidRPr="00DB4279">
              <w:rPr>
                <w:rFonts w:ascii="Arial" w:hAnsi="Arial" w:cs="Arial"/>
                <w:b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szCs w:val="18"/>
              </w:rPr>
              <w:t>(se entregará impreso ante la ADACE que corresponda).</w:t>
            </w:r>
          </w:p>
          <w:p w:rsidR="000407B6" w:rsidRPr="00DB4279" w:rsidRDefault="000407B6" w:rsidP="00295C79">
            <w:pPr>
              <w:pStyle w:val="texto0"/>
              <w:spacing w:line="236" w:lineRule="exact"/>
              <w:ind w:left="432" w:hanging="432"/>
              <w:rPr>
                <w:rFonts w:ascii="Arial" w:eastAsia="Calibri" w:hAnsi="Arial" w:cs="Arial"/>
                <w:b/>
                <w:dstrike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Exportación temporal de mercancía del Operador Económico Autorizado, para reparación, mantenimiento, o sustitución en el extranjero (se entregará impreso ante la Aduana que corresponda).</w:t>
            </w:r>
          </w:p>
        </w:tc>
      </w:tr>
    </w:tbl>
    <w:p w:rsidR="000407B6" w:rsidRPr="00F11239" w:rsidRDefault="000407B6" w:rsidP="000407B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217"/>
        <w:gridCol w:w="350"/>
        <w:gridCol w:w="4959"/>
      </w:tblGrid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Traslado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Tipo de Traslado de que se trate:</w:t>
            </w:r>
          </w:p>
          <w:p w:rsidR="000407B6" w:rsidRPr="00DB4279" w:rsidRDefault="000407B6" w:rsidP="00295C79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ab/>
              <w:t>De región o franja fronteriza al interior del territorio nacional.</w:t>
            </w:r>
          </w:p>
          <w:p w:rsidR="000407B6" w:rsidRPr="00DB4279" w:rsidRDefault="000407B6" w:rsidP="00295C79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szCs w:val="18"/>
              </w:rPr>
              <w:tab/>
              <w:t>Del Territorio nacional a región o franja fronteriza.</w:t>
            </w:r>
          </w:p>
          <w:p w:rsidR="000407B6" w:rsidRPr="00DB4279" w:rsidRDefault="000407B6" w:rsidP="00295C79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De un punto de la región o franja fronteriza a otro de la misma, cuando se requiera transitar por el resto del territorio nacional.</w:t>
            </w:r>
          </w:p>
          <w:p w:rsidR="000407B6" w:rsidRPr="00DB4279" w:rsidRDefault="000407B6" w:rsidP="00295C79">
            <w:pPr>
              <w:pStyle w:val="texto0"/>
              <w:spacing w:line="24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Tratándose de traslados a que se refiere el campo “Tipo de operación”, numeral 3.</w:t>
            </w:r>
          </w:p>
          <w:p w:rsidR="000407B6" w:rsidRPr="00DB4279" w:rsidRDefault="000407B6" w:rsidP="00295C79">
            <w:pPr>
              <w:pStyle w:val="texto0"/>
              <w:spacing w:line="240" w:lineRule="exact"/>
              <w:ind w:left="432" w:hanging="432"/>
              <w:rPr>
                <w:rFonts w:ascii="Arial" w:eastAsia="Calibri" w:hAnsi="Arial" w:cs="Arial"/>
                <w:b/>
                <w:dstrike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Tratándose de traslados a una aduana de salida, para el “tipo de operación”, del numeral 4.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 EMPRESA QUE TRANSFIERE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RFC 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transfiere las mercancías.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 IMMEX de la empresa que transfiere las mercancías, en su caso.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transfiere las mercancías.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origen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donde se encuentran las mercancías a transferir.</w:t>
            </w:r>
          </w:p>
        </w:tc>
      </w:tr>
    </w:tbl>
    <w:p w:rsidR="000407B6" w:rsidRPr="00F11239" w:rsidRDefault="000407B6" w:rsidP="000407B6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jc w:val="center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 EMPRESA QUE RECIBE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RFC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recibe las mercancías.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 IMMEX de la empresa que recibe las mercancías, en su caso.</w:t>
            </w:r>
          </w:p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En caso de operaciones de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submanufactura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o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submaquila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o empresa de reparación o mantenimiento se declara nulo.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recibe las mercancías.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destino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donde se reciben las mercancías transferidas.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LAS MERCANCIAS QUE SE TRANSFIEREN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Secuencia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la secuencia de la mercancía en el aviso.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comercial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comercial de la mercancía necesaria y suficiente, para poder identificar físicamente la mercancía.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Unidad de medida de comercialización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correspondiente a la unidad de medida de comercialización de las mercancías, conforme al Apéndice 7 del Anexo 22.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16.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17.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Valor en dólares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dstrike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Valor comercial de la mercancía expresado en dólares de los Estados Unidos de América.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18.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Aduana de Salida.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Señalar la Aduana por donde se realizará la exportación temporal de la mercancía, de conformidad con la regla 7.3.3., fracción XXI.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GENERALES</w:t>
            </w:r>
          </w:p>
        </w:tc>
      </w:tr>
    </w:tbl>
    <w:p w:rsidR="000407B6" w:rsidRPr="00F11239" w:rsidRDefault="000407B6" w:rsidP="000407B6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0407B6" w:rsidRPr="00DB4279" w:rsidTr="00295C79">
        <w:trPr>
          <w:trHeight w:val="20"/>
        </w:trPr>
        <w:tc>
          <w:tcPr>
            <w:tcW w:w="470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b/>
                <w:strike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19.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Código de barras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Deberá asentarse el código de barras formado por:</w:t>
            </w:r>
          </w:p>
          <w:p w:rsidR="000407B6" w:rsidRPr="00DB4279" w:rsidRDefault="000407B6" w:rsidP="000407B6">
            <w:pPr>
              <w:pStyle w:val="texto0"/>
              <w:numPr>
                <w:ilvl w:val="0"/>
                <w:numId w:val="1"/>
              </w:numPr>
              <w:snapToGrid w:val="0"/>
              <w:spacing w:line="224" w:lineRule="exact"/>
              <w:ind w:left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aviso:</w:t>
            </w:r>
          </w:p>
          <w:p w:rsidR="000407B6" w:rsidRPr="00DB4279" w:rsidRDefault="000407B6" w:rsidP="00295C79">
            <w:pPr>
              <w:pStyle w:val="texto0"/>
              <w:spacing w:line="224" w:lineRule="exact"/>
              <w:ind w:left="360" w:hanging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ab/>
              <w:t>1 dígito, corresponde al último dígito del año en curso.</w:t>
            </w:r>
          </w:p>
          <w:p w:rsidR="000407B6" w:rsidRPr="00DB4279" w:rsidRDefault="000407B6" w:rsidP="00295C79">
            <w:pPr>
              <w:pStyle w:val="texto0"/>
              <w:spacing w:line="224" w:lineRule="exact"/>
              <w:ind w:left="360" w:hanging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ab/>
              <w:t>7 dígitos, número consecutivo anual asignado por la persona que transfiere las mercancías.</w:t>
            </w:r>
          </w:p>
          <w:p w:rsidR="000407B6" w:rsidRPr="00DB4279" w:rsidRDefault="000407B6" w:rsidP="00295C79">
            <w:pPr>
              <w:pStyle w:val="texto0"/>
              <w:spacing w:line="224" w:lineRule="exact"/>
              <w:ind w:left="360" w:hanging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ab/>
              <w:t>Dicha numeración deberá iniciar con 0000001.</w:t>
            </w:r>
          </w:p>
          <w:p w:rsidR="000407B6" w:rsidRPr="00DB4279" w:rsidRDefault="000407B6" w:rsidP="000407B6">
            <w:pPr>
              <w:pStyle w:val="texto0"/>
              <w:numPr>
                <w:ilvl w:val="0"/>
                <w:numId w:val="2"/>
              </w:numPr>
              <w:snapToGrid w:val="0"/>
              <w:spacing w:line="224" w:lineRule="exact"/>
              <w:ind w:left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persona que transfiere las mercancías.</w:t>
            </w:r>
          </w:p>
          <w:p w:rsidR="000407B6" w:rsidRPr="00DB4279" w:rsidRDefault="000407B6" w:rsidP="000407B6">
            <w:pPr>
              <w:pStyle w:val="texto0"/>
              <w:numPr>
                <w:ilvl w:val="0"/>
                <w:numId w:val="2"/>
              </w:numPr>
              <w:snapToGrid w:val="0"/>
              <w:spacing w:line="224" w:lineRule="exact"/>
              <w:ind w:left="36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Acuse de validación generado por el SAAI.</w:t>
            </w:r>
          </w:p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  <w:p w:rsidR="000407B6" w:rsidRPr="00DB4279" w:rsidRDefault="000407B6" w:rsidP="00295C79">
            <w:pPr>
              <w:pStyle w:val="texto0"/>
              <w:spacing w:line="224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NOTA:</w:t>
            </w:r>
            <w:r w:rsidRPr="00DB4279">
              <w:rPr>
                <w:rFonts w:ascii="Arial" w:hAnsi="Arial" w:cs="Arial"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b/>
                <w:szCs w:val="18"/>
              </w:rPr>
              <w:t>No aplica, tratándose del campo “Tipo de operación”, numeral 3.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DATOS DE LA PERSONA QUE ELABORA EL AVISO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dstrike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20.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de la persona que elabora el aviso.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21.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CURP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CURP de la persona que elabora el aviso.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22.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serie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Número de serie del certificado de su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de la persona que elabora el aviso.</w:t>
            </w:r>
          </w:p>
        </w:tc>
      </w:tr>
      <w:tr w:rsidR="000407B6" w:rsidRPr="00DB4279" w:rsidTr="00295C79">
        <w:trPr>
          <w:trHeight w:val="20"/>
        </w:trPr>
        <w:tc>
          <w:tcPr>
            <w:tcW w:w="470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23.</w:t>
            </w:r>
          </w:p>
        </w:tc>
        <w:tc>
          <w:tcPr>
            <w:tcW w:w="2716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proofErr w:type="spellStart"/>
            <w:proofErr w:type="gram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proofErr w:type="gramEnd"/>
            <w:r w:rsidRPr="00DB4279">
              <w:rPr>
                <w:rFonts w:ascii="Arial" w:hAnsi="Arial" w:cs="Arial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4959" w:type="dxa"/>
          </w:tcPr>
          <w:p w:rsidR="000407B6" w:rsidRPr="00DB4279" w:rsidRDefault="000407B6" w:rsidP="00295C79">
            <w:pPr>
              <w:pStyle w:val="texto0"/>
              <w:spacing w:line="240" w:lineRule="exact"/>
              <w:ind w:firstLine="0"/>
              <w:rPr>
                <w:rFonts w:ascii="Arial" w:eastAsia="Calibri" w:hAnsi="Arial" w:cs="Arial"/>
                <w:szCs w:val="18"/>
              </w:rPr>
            </w:pP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del aviso electrónico, generada por la persona que elabora el mismo.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11F"/>
    <w:multiLevelType w:val="hybridMultilevel"/>
    <w:tmpl w:val="766EF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0455"/>
    <w:multiLevelType w:val="hybridMultilevel"/>
    <w:tmpl w:val="9B629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6"/>
    <w:rsid w:val="000407B6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44977-599D-44C2-B28B-39F46A97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407B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407B6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0407B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2020-08-13T17:35:00Z</dcterms:created>
  <dcterms:modified xsi:type="dcterms:W3CDTF">2020-08-13T17:35:00Z</dcterms:modified>
</cp:coreProperties>
</file>