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EF" w:rsidRPr="0076696F" w:rsidRDefault="00344EEF" w:rsidP="00344EEF">
      <w:pPr>
        <w:pStyle w:val="texto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B11.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344EEF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344EEF" w:rsidRPr="0076696F" w:rsidRDefault="00344EEF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44EEF" w:rsidRPr="0076696F" w:rsidRDefault="00344EEF" w:rsidP="00C55FD3">
            <w:pPr>
              <w:pStyle w:val="tex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 xml:space="preserve">Aviso de 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traslado 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de mercancías de empresas con Programa IMMEX en la modalidad de </w:t>
            </w:r>
            <w:r w:rsidRPr="0076696F">
              <w:rPr>
                <w:rFonts w:ascii="Arial" w:hAnsi="Arial" w:cs="Arial"/>
                <w:szCs w:val="18"/>
              </w:rPr>
              <w:t xml:space="preserve">Operador Económico Autorizado rubro </w:t>
            </w:r>
            <w:r w:rsidRPr="0076696F">
              <w:rPr>
                <w:rFonts w:ascii="Arial" w:eastAsia="Calibri" w:hAnsi="Arial" w:cs="Arial"/>
                <w:szCs w:val="18"/>
              </w:rPr>
              <w:t>controladora de empresas.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44EEF" w:rsidRPr="0076696F" w:rsidRDefault="00344EEF" w:rsidP="00C55FD3">
            <w:pPr>
              <w:pStyle w:val="texto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EEF" w:rsidRPr="0076696F" w:rsidRDefault="00344EEF" w:rsidP="00344EEF">
      <w:pPr>
        <w:pStyle w:val="texto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65"/>
        <w:gridCol w:w="3064"/>
        <w:gridCol w:w="2419"/>
        <w:gridCol w:w="2064"/>
      </w:tblGrid>
      <w:tr w:rsidR="00344EEF" w:rsidRPr="0076696F" w:rsidTr="00C55FD3">
        <w:trPr>
          <w:trHeight w:val="2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5483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Folio del Aviso</w:t>
            </w:r>
          </w:p>
        </w:tc>
      </w:tr>
      <w:tr w:rsidR="00344EEF" w:rsidRPr="0076696F" w:rsidTr="00C55FD3">
        <w:trPr>
          <w:trHeight w:val="20"/>
        </w:trPr>
        <w:tc>
          <w:tcPr>
            <w:tcW w:w="116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548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y denominación o razón social de la Controladora de Empresas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Programa</w:t>
            </w:r>
          </w:p>
        </w:tc>
      </w:tr>
      <w:tr w:rsidR="00344EEF" w:rsidRPr="0076696F" w:rsidTr="00C55FD3">
        <w:trPr>
          <w:trHeight w:val="20"/>
        </w:trPr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Datos de la empresa que transfiere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Certificación</w:t>
            </w: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</w:t>
            </w:r>
          </w:p>
        </w:tc>
        <w:tc>
          <w:tcPr>
            <w:tcW w:w="4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de origen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Datos de la empresa que recibe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</w:tbl>
    <w:p w:rsidR="00344EEF" w:rsidRPr="0076696F" w:rsidRDefault="00344EEF" w:rsidP="00344EEF">
      <w:pPr>
        <w:pStyle w:val="texto"/>
        <w:spacing w:line="240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1003"/>
        <w:gridCol w:w="133"/>
        <w:gridCol w:w="479"/>
        <w:gridCol w:w="1807"/>
        <w:gridCol w:w="954"/>
        <w:gridCol w:w="1110"/>
      </w:tblGrid>
      <w:tr w:rsidR="00344EEF" w:rsidRPr="0076696F" w:rsidTr="00C55FD3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Acuse electrónico de validación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Fecha y hora de validación</w:t>
            </w: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de destino</w:t>
            </w:r>
          </w:p>
        </w:tc>
        <w:tc>
          <w:tcPr>
            <w:tcW w:w="44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Código de barras</w:t>
            </w:r>
          </w:p>
        </w:tc>
      </w:tr>
      <w:tr w:rsidR="00344EEF" w:rsidRPr="0076696F" w:rsidTr="00C55FD3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4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Datos de las mercancías que se transfieren</w:t>
            </w:r>
          </w:p>
        </w:tc>
      </w:tr>
      <w:tr w:rsidR="00344EEF" w:rsidRPr="0076696F" w:rsidTr="00C55FD3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Secuencia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Unidad de medida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Cantidad</w:t>
            </w: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Descripción</w:t>
            </w:r>
          </w:p>
        </w:tc>
      </w:tr>
      <w:tr w:rsidR="00344EEF" w:rsidRPr="0076696F" w:rsidTr="00C55FD3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Nombre y CURP del representante legal que autoriza el aviso</w:t>
            </w:r>
          </w:p>
        </w:tc>
      </w:tr>
      <w:tr w:rsidR="00344EEF" w:rsidRPr="0076696F" w:rsidTr="00C55FD3">
        <w:trPr>
          <w:trHeight w:val="20"/>
        </w:trPr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344EEF" w:rsidRPr="0076696F" w:rsidTr="00C55FD3">
        <w:trPr>
          <w:trHeight w:val="20"/>
        </w:trPr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Aviso de traslado de mercancías de empresas con Programa IMMEX en la modalidad de controladora de empresas conforme a la regla 7.3.4., fracción II, inciso b).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Página     </w:t>
            </w:r>
          </w:p>
          <w:p w:rsidR="00344EEF" w:rsidRPr="0076696F" w:rsidRDefault="00344EEF" w:rsidP="00C55FD3">
            <w:pPr>
              <w:pStyle w:val="texto"/>
              <w:spacing w:line="240" w:lineRule="exact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lastRenderedPageBreak/>
              <w:t xml:space="preserve">de </w:t>
            </w:r>
          </w:p>
        </w:tc>
      </w:tr>
    </w:tbl>
    <w:p w:rsidR="00344EEF" w:rsidRPr="0076696F" w:rsidRDefault="00344EEF" w:rsidP="00344EEF">
      <w:pPr>
        <w:pStyle w:val="texto"/>
        <w:rPr>
          <w:rFonts w:ascii="Arial" w:hAnsi="Arial" w:cs="Arial"/>
          <w:szCs w:val="18"/>
        </w:rPr>
      </w:pPr>
    </w:p>
    <w:p w:rsidR="00344EEF" w:rsidRPr="003313CF" w:rsidRDefault="00344EEF" w:rsidP="00344EEF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76696F">
        <w:rPr>
          <w:rFonts w:ascii="Arial" w:hAnsi="Arial" w:cs="Arial"/>
          <w:b/>
          <w:sz w:val="18"/>
          <w:szCs w:val="18"/>
        </w:rPr>
        <w:br w:type="page"/>
      </w:r>
      <w:r w:rsidRPr="003313CF">
        <w:rPr>
          <w:rFonts w:ascii="Arial" w:hAnsi="Arial" w:cs="Arial"/>
          <w:b/>
          <w:sz w:val="18"/>
          <w:szCs w:val="18"/>
        </w:rPr>
        <w:t>INSTRUCCIONES</w:t>
      </w:r>
    </w:p>
    <w:p w:rsidR="00344EEF" w:rsidRPr="0076696F" w:rsidRDefault="00344EEF" w:rsidP="00344EEF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ENCABEZADO DEL AVISO DE TRANSFERENCIA, PARA LA PÁGINA PRINCIPAL Y LAS PÁGINAS SECUNDARIAS EN SU CASO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343"/>
        <w:gridCol w:w="4825"/>
      </w:tblGrid>
      <w:tr w:rsidR="00344EEF" w:rsidRPr="0076696F" w:rsidTr="00C55FD3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Campo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Contenido</w:t>
            </w:r>
          </w:p>
        </w:tc>
      </w:tr>
      <w:tr w:rsidR="00344EEF" w:rsidRPr="0076696F" w:rsidTr="00C55FD3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1.</w:t>
            </w:r>
          </w:p>
        </w:tc>
        <w:tc>
          <w:tcPr>
            <w:tcW w:w="3063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Folio del Aviso.</w:t>
            </w:r>
          </w:p>
        </w:tc>
        <w:tc>
          <w:tcPr>
            <w:tcW w:w="34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folio del Aviso, integrado por:</w:t>
            </w:r>
          </w:p>
          <w:p w:rsidR="00344EEF" w:rsidRPr="0076696F" w:rsidRDefault="00344EEF" w:rsidP="00C55FD3">
            <w:pPr>
              <w:pStyle w:val="texto"/>
              <w:ind w:left="432" w:hanging="432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1.</w:t>
            </w: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ab/>
            </w:r>
            <w:r w:rsidRPr="0076696F">
              <w:rPr>
                <w:rFonts w:ascii="Arial" w:hAnsi="Arial" w:cs="Arial"/>
                <w:szCs w:val="18"/>
                <w:lang w:eastAsia="en-US"/>
              </w:rPr>
              <w:t>Un dígito para indicar el último dígito del año en curso.</w:t>
            </w:r>
          </w:p>
          <w:p w:rsidR="00344EEF" w:rsidRPr="0076696F" w:rsidRDefault="00344EEF" w:rsidP="00C55FD3">
            <w:pPr>
              <w:pStyle w:val="texto"/>
              <w:ind w:left="432" w:hanging="432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2.</w:t>
            </w: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ab/>
            </w:r>
            <w:r w:rsidRPr="0076696F">
              <w:rPr>
                <w:rFonts w:ascii="Arial" w:hAnsi="Arial" w:cs="Arial"/>
                <w:szCs w:val="18"/>
                <w:lang w:eastAsia="en-US"/>
              </w:rPr>
              <w:t>Siete dígitos más para el número consecutivo anual asignado por la controladora de empresas.</w:t>
            </w:r>
          </w:p>
        </w:tc>
      </w:tr>
      <w:tr w:rsidR="00344EEF" w:rsidRPr="0076696F" w:rsidTr="00C55FD3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2.</w:t>
            </w:r>
          </w:p>
        </w:tc>
        <w:tc>
          <w:tcPr>
            <w:tcW w:w="3063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y denominación o razón social de la Controladora de Empresas.</w:t>
            </w:r>
          </w:p>
        </w:tc>
        <w:tc>
          <w:tcPr>
            <w:tcW w:w="34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y denominación o razón social de la Controladora de Empresas.</w:t>
            </w:r>
          </w:p>
        </w:tc>
      </w:tr>
      <w:tr w:rsidR="00344EEF" w:rsidRPr="0076696F" w:rsidTr="00C55FD3">
        <w:trPr>
          <w:trHeight w:val="2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3.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Programa.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Programa IMMEX otorgado a la Controladora de Empresas.</w:t>
            </w:r>
          </w:p>
        </w:tc>
      </w:tr>
    </w:tbl>
    <w:p w:rsidR="00344EEF" w:rsidRPr="0076696F" w:rsidRDefault="00344EEF" w:rsidP="00344EEF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DATOS DE LA EMPRESA QUE TRANSFIERE Y DE LA EMPRESA QUE RECIBE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4"/>
        <w:gridCol w:w="3081"/>
        <w:gridCol w:w="342"/>
        <w:gridCol w:w="4825"/>
      </w:tblGrid>
      <w:tr w:rsidR="00344EEF" w:rsidRPr="0076696F" w:rsidTr="00C55FD3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 la empresa que transfiere.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 la empresa que transfiere las mercancías.</w:t>
            </w:r>
          </w:p>
        </w:tc>
      </w:tr>
      <w:tr w:rsidR="00344EEF" w:rsidRPr="0076696F" w:rsidTr="00C55FD3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5.</w:t>
            </w:r>
          </w:p>
        </w:tc>
        <w:tc>
          <w:tcPr>
            <w:tcW w:w="306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 de la empresa que transfiere.</w:t>
            </w:r>
          </w:p>
        </w:tc>
        <w:tc>
          <w:tcPr>
            <w:tcW w:w="340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 de la empresa que transfiere las mercancías.</w:t>
            </w:r>
          </w:p>
        </w:tc>
      </w:tr>
      <w:tr w:rsidR="00344EEF" w:rsidRPr="0076696F" w:rsidTr="00C55FD3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6.</w:t>
            </w:r>
          </w:p>
        </w:tc>
        <w:tc>
          <w:tcPr>
            <w:tcW w:w="306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de origen.</w:t>
            </w:r>
          </w:p>
        </w:tc>
        <w:tc>
          <w:tcPr>
            <w:tcW w:w="340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dónde se encuentran las mercancías a transferir.</w:t>
            </w:r>
          </w:p>
        </w:tc>
      </w:tr>
      <w:tr w:rsidR="00344EEF" w:rsidRPr="0076696F" w:rsidTr="00C55FD3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7.</w:t>
            </w:r>
          </w:p>
        </w:tc>
        <w:tc>
          <w:tcPr>
            <w:tcW w:w="306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 la empresa que recibe.</w:t>
            </w:r>
          </w:p>
        </w:tc>
        <w:tc>
          <w:tcPr>
            <w:tcW w:w="340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 de la empresa que recibe las mercancías.</w:t>
            </w:r>
          </w:p>
        </w:tc>
      </w:tr>
      <w:tr w:rsidR="00344EEF" w:rsidRPr="0076696F" w:rsidTr="00C55FD3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8.</w:t>
            </w:r>
          </w:p>
        </w:tc>
        <w:tc>
          <w:tcPr>
            <w:tcW w:w="306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 de la empresa que recibe.</w:t>
            </w:r>
          </w:p>
        </w:tc>
        <w:tc>
          <w:tcPr>
            <w:tcW w:w="340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Denominación o razón social de la empresa que recibe las mercancías.</w:t>
            </w:r>
          </w:p>
        </w:tc>
      </w:tr>
      <w:tr w:rsidR="00344EEF" w:rsidRPr="0076696F" w:rsidTr="00C55FD3">
        <w:trPr>
          <w:trHeight w:val="2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9.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de destino.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 de la planta o bodega dónde se reciben las mercancías transferidas.</w:t>
            </w:r>
          </w:p>
        </w:tc>
      </w:tr>
    </w:tbl>
    <w:p w:rsidR="00344EEF" w:rsidRPr="0076696F" w:rsidRDefault="00344EEF" w:rsidP="00344EEF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DATOS DE LA MERCANCIA QUE SE TRANSFIERE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059"/>
        <w:gridCol w:w="361"/>
        <w:gridCol w:w="4825"/>
      </w:tblGrid>
      <w:tr w:rsidR="00344EEF" w:rsidRPr="0076696F" w:rsidTr="00C55FD3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10.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Secuencia.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Número de secuencia de la mercancía en el Aviso.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11.</w:t>
            </w:r>
          </w:p>
        </w:tc>
        <w:tc>
          <w:tcPr>
            <w:tcW w:w="30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Unidad de medida.</w:t>
            </w:r>
          </w:p>
        </w:tc>
        <w:tc>
          <w:tcPr>
            <w:tcW w:w="36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Clave de la unidad de medida de comercialización de las mercancías que se transfieren, conforme al Apéndice 7 del Anexo 22</w:t>
            </w: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12.</w:t>
            </w:r>
          </w:p>
        </w:tc>
        <w:tc>
          <w:tcPr>
            <w:tcW w:w="30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Cantidad.</w:t>
            </w:r>
          </w:p>
        </w:tc>
        <w:tc>
          <w:tcPr>
            <w:tcW w:w="36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Cantidad de mercancías conforme a la unidad de medida de comercialización.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13.</w:t>
            </w:r>
          </w:p>
        </w:tc>
        <w:tc>
          <w:tcPr>
            <w:tcW w:w="30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Descripción.</w:t>
            </w:r>
          </w:p>
        </w:tc>
        <w:tc>
          <w:tcPr>
            <w:tcW w:w="36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Descripción de la mercancía que se transfiere.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lef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14.</w:t>
            </w:r>
          </w:p>
        </w:tc>
        <w:tc>
          <w:tcPr>
            <w:tcW w:w="30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Acuse electrónico de validación.</w:t>
            </w:r>
          </w:p>
        </w:tc>
        <w:tc>
          <w:tcPr>
            <w:tcW w:w="36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Acuse electrónico de validación que emite el SAAI M3.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15.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Fecha y hora de validación.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Fecha y hora de validación del Aviso.</w:t>
            </w:r>
          </w:p>
        </w:tc>
      </w:tr>
      <w:tr w:rsidR="00344EEF" w:rsidRPr="0076696F" w:rsidTr="00C55FD3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16.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Código de Barras.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Programa IMMEX otorgado a la Controladora de Empresas, folio del Aviso hasta 8 caracteres (alfanumérico) y firma electrónica generada por el SAAI M3 hasta 7 caracteres (alfanumérico).</w:t>
            </w:r>
          </w:p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Después de cada campo, incluyendo el último, se deberán presentar los caracteres de control, </w:t>
            </w:r>
            <w:proofErr w:type="spellStart"/>
            <w:r w:rsidRPr="0076696F">
              <w:rPr>
                <w:rFonts w:ascii="Arial" w:hAnsi="Arial" w:cs="Arial"/>
                <w:szCs w:val="18"/>
                <w:lang w:eastAsia="en-US"/>
              </w:rPr>
              <w:t>carriage</w:t>
            </w:r>
            <w:proofErr w:type="spellEnd"/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proofErr w:type="spellStart"/>
            <w:r w:rsidRPr="0076696F">
              <w:rPr>
                <w:rFonts w:ascii="Arial" w:hAnsi="Arial" w:cs="Arial"/>
                <w:szCs w:val="18"/>
                <w:lang w:eastAsia="en-US"/>
              </w:rPr>
              <w:t>return</w:t>
            </w:r>
            <w:proofErr w:type="spellEnd"/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y line </w:t>
            </w:r>
            <w:proofErr w:type="spellStart"/>
            <w:r w:rsidRPr="0076696F">
              <w:rPr>
                <w:rFonts w:ascii="Arial" w:hAnsi="Arial" w:cs="Arial"/>
                <w:szCs w:val="18"/>
                <w:lang w:eastAsia="en-US"/>
              </w:rPr>
              <w:t>feed</w:t>
            </w:r>
            <w:proofErr w:type="spellEnd"/>
            <w:r w:rsidRPr="0076696F">
              <w:rPr>
                <w:rFonts w:ascii="Arial" w:hAnsi="Arial" w:cs="Arial"/>
                <w:szCs w:val="18"/>
                <w:lang w:eastAsia="en-US"/>
              </w:rPr>
              <w:t>.</w:t>
            </w:r>
          </w:p>
        </w:tc>
      </w:tr>
    </w:tbl>
    <w:p w:rsidR="00344EEF" w:rsidRPr="0076696F" w:rsidRDefault="00344EEF" w:rsidP="00344EEF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PIE DE PÁGINA DEL AVISO DE TRANSFERENCIA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2901"/>
        <w:gridCol w:w="359"/>
        <w:gridCol w:w="4845"/>
      </w:tblGrid>
      <w:tr w:rsidR="00344EEF" w:rsidRPr="0076696F" w:rsidTr="00C55FD3">
        <w:trPr>
          <w:trHeight w:val="20"/>
        </w:trPr>
        <w:tc>
          <w:tcPr>
            <w:tcW w:w="607" w:type="dxa"/>
            <w:noWrap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17.</w:t>
            </w:r>
          </w:p>
        </w:tc>
        <w:tc>
          <w:tcPr>
            <w:tcW w:w="290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Nombre del representante legal que autoriza el aviso.</w:t>
            </w:r>
          </w:p>
        </w:tc>
        <w:tc>
          <w:tcPr>
            <w:tcW w:w="3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4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Nombre completo del representante legal que autoriza el aviso con su </w:t>
            </w:r>
            <w:proofErr w:type="spellStart"/>
            <w:r w:rsidRPr="0076696F">
              <w:rPr>
                <w:rFonts w:ascii="Arial" w:hAnsi="Arial" w:cs="Arial"/>
                <w:szCs w:val="18"/>
                <w:lang w:eastAsia="en-US"/>
              </w:rPr>
              <w:t>e.firma</w:t>
            </w:r>
            <w:proofErr w:type="spellEnd"/>
            <w:r w:rsidRPr="0076696F">
              <w:rPr>
                <w:rFonts w:ascii="Arial" w:hAnsi="Arial" w:cs="Arial"/>
                <w:szCs w:val="18"/>
                <w:lang w:eastAsia="en-US"/>
              </w:rPr>
              <w:t>.</w:t>
            </w:r>
          </w:p>
        </w:tc>
      </w:tr>
      <w:tr w:rsidR="00344EEF" w:rsidRPr="0076696F" w:rsidTr="00C55FD3">
        <w:trPr>
          <w:trHeight w:val="20"/>
        </w:trPr>
        <w:tc>
          <w:tcPr>
            <w:tcW w:w="607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  <w:lang w:eastAsia="en-US"/>
              </w:rPr>
              <w:t>18.</w:t>
            </w:r>
          </w:p>
        </w:tc>
        <w:tc>
          <w:tcPr>
            <w:tcW w:w="2901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CURP del representante legal que autoriza el aviso.</w:t>
            </w:r>
          </w:p>
        </w:tc>
        <w:tc>
          <w:tcPr>
            <w:tcW w:w="359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4845" w:type="dxa"/>
          </w:tcPr>
          <w:p w:rsidR="00344EEF" w:rsidRPr="0076696F" w:rsidRDefault="00344EEF" w:rsidP="00C55FD3">
            <w:pPr>
              <w:pStyle w:val="texto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CURP del representante legal que autoriza el aviso con su </w:t>
            </w:r>
            <w:proofErr w:type="spellStart"/>
            <w:r w:rsidRPr="0076696F">
              <w:rPr>
                <w:rFonts w:ascii="Arial" w:hAnsi="Arial" w:cs="Arial"/>
                <w:szCs w:val="18"/>
                <w:lang w:eastAsia="en-US"/>
              </w:rPr>
              <w:t>e.firma</w:t>
            </w:r>
            <w:proofErr w:type="spellEnd"/>
            <w:r w:rsidRPr="0076696F">
              <w:rPr>
                <w:rFonts w:ascii="Arial" w:hAnsi="Arial" w:cs="Arial"/>
                <w:szCs w:val="18"/>
                <w:lang w:eastAsia="en-US"/>
              </w:rPr>
              <w:t>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F"/>
    <w:rsid w:val="00344EEF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5124D-B843-44D3-B276-09679C1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44EEF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2019-07-02T21:57:00Z</dcterms:created>
  <dcterms:modified xsi:type="dcterms:W3CDTF">2019-07-02T21:57:00Z</dcterms:modified>
</cp:coreProperties>
</file>