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E" w:rsidRPr="00DB4279" w:rsidRDefault="00990BEE" w:rsidP="00990BEE">
      <w:pPr>
        <w:pStyle w:val="Texto"/>
        <w:ind w:firstLine="0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B18.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0BEE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990BEE" w:rsidRPr="00DB4279" w:rsidRDefault="00990BEE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BEE" w:rsidRPr="00203624" w:rsidRDefault="00990BEE" w:rsidP="00990BEE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4"/>
        <w:gridCol w:w="4914"/>
        <w:gridCol w:w="2144"/>
      </w:tblGrid>
      <w:tr w:rsidR="00990BEE" w:rsidRPr="00203624" w:rsidTr="00295C79">
        <w:trPr>
          <w:trHeight w:val="20"/>
        </w:trPr>
        <w:tc>
          <w:tcPr>
            <w:tcW w:w="1654" w:type="dxa"/>
            <w:noWrap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14" w:type="dxa"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para prorrogar el plazo otorgado por la SE para cambiar al régimen de importación definitiva o retornar al extranjero mercancías importadas temporalmente (4.3.8.).</w:t>
            </w:r>
          </w:p>
        </w:tc>
        <w:tc>
          <w:tcPr>
            <w:tcW w:w="2144" w:type="dxa"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90BEE" w:rsidRPr="00203624" w:rsidTr="00295C79">
        <w:trPr>
          <w:trHeight w:val="20"/>
        </w:trPr>
        <w:tc>
          <w:tcPr>
            <w:tcW w:w="1654" w:type="dxa"/>
            <w:noWrap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14" w:type="dxa"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990BEE" w:rsidRPr="00203624" w:rsidRDefault="00990BEE" w:rsidP="00295C79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90BEE" w:rsidRPr="00203624" w:rsidRDefault="00990BEE" w:rsidP="00990BEE">
      <w:pPr>
        <w:spacing w:before="32" w:after="24"/>
        <w:ind w:left="144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Antes de llenar este formato, lea las instrucciones al reverso.</w:t>
      </w:r>
    </w:p>
    <w:p w:rsidR="00990BEE" w:rsidRPr="00203624" w:rsidRDefault="00990BEE" w:rsidP="00990BEE">
      <w:pPr>
        <w:spacing w:before="32" w:after="24"/>
        <w:ind w:left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 xml:space="preserve">1. Información General del Solicitante. </w:t>
      </w: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w:rsidR="00990BEE" w:rsidRPr="00203624" w:rsidTr="00295C7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EE" w:rsidRPr="00203624" w:rsidRDefault="00990BEE" w:rsidP="00295C79">
            <w:pPr>
              <w:spacing w:before="32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Persona Moral</w:t>
            </w:r>
          </w:p>
        </w:tc>
      </w:tr>
      <w:tr w:rsidR="00990BEE" w:rsidRPr="00203624" w:rsidTr="00295C7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RFC:</w:t>
            </w:r>
          </w:p>
        </w:tc>
      </w:tr>
      <w:tr w:rsidR="00990BEE" w:rsidRPr="00203624" w:rsidTr="00295C79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990BEE" w:rsidRPr="00203624" w:rsidRDefault="00990BEE" w:rsidP="00295C79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</w:t>
            </w:r>
          </w:p>
          <w:p w:rsidR="00990BEE" w:rsidRPr="00203624" w:rsidRDefault="00990BEE" w:rsidP="00295C79">
            <w:pPr>
              <w:spacing w:before="32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Razón o denominación social.</w:t>
            </w:r>
          </w:p>
        </w:tc>
      </w:tr>
    </w:tbl>
    <w:p w:rsidR="00990BEE" w:rsidRPr="00203624" w:rsidRDefault="00990BEE" w:rsidP="00990BEE">
      <w:pPr>
        <w:pStyle w:val="Prrafodelista"/>
        <w:spacing w:before="32" w:after="24"/>
        <w:ind w:left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1.1 Domicilio para oír y recibir notificaciones, así como las personas autorizadas para tales efectos.</w:t>
      </w: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w:rsidR="00990BEE" w:rsidRPr="00203624" w:rsidTr="00295C79">
        <w:trPr>
          <w:trHeight w:val="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Calle___________________________________________________________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  <w:t>No. y/o letra exterior _____________________ No. y/o letra interior ______________________________________________________________________________________</w:t>
            </w:r>
          </w:p>
          <w:p w:rsidR="00990BEE" w:rsidRPr="00203624" w:rsidRDefault="00990BEE" w:rsidP="00295C79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Colonia _______________________________________________________ Código Postal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="00990BEE" w:rsidRPr="00203624" w:rsidRDefault="00990BEE" w:rsidP="00295C79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Municipio o Demarcación territorial _________________________ Localidad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="00990BEE" w:rsidRPr="00203624" w:rsidRDefault="00990BEE" w:rsidP="00295C79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Entidad Federativa __________________________________ Teléfonos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990BEE" w:rsidRPr="00203624" w:rsidTr="00295C79">
        <w:trPr>
          <w:trHeight w:val="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BEE" w:rsidRPr="00203624" w:rsidRDefault="00990BEE" w:rsidP="00295C79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Personal autorizado para oír y recibir notificaciones: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="00990BEE" w:rsidRPr="00203624" w:rsidRDefault="00990BEE" w:rsidP="00295C79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Teléfonos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</w:tbl>
    <w:p w:rsidR="00990BEE" w:rsidRPr="00203624" w:rsidRDefault="00990BEE" w:rsidP="00990BEE">
      <w:pPr>
        <w:spacing w:before="32" w:after="24"/>
        <w:ind w:left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>2. Datos del Representante Legal.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54"/>
        <w:gridCol w:w="858"/>
      </w:tblGrid>
      <w:tr w:rsidR="00990BEE" w:rsidRPr="00203624" w:rsidTr="00295C79">
        <w:trPr>
          <w:trHeight w:val="20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RFC:</w:t>
            </w:r>
          </w:p>
        </w:tc>
      </w:tr>
      <w:tr w:rsidR="00990BEE" w:rsidRPr="00203624" w:rsidTr="00295C79">
        <w:trPr>
          <w:trHeight w:val="20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_____________________________________________________________________________________</w:t>
            </w:r>
          </w:p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203624">
              <w:rPr>
                <w:rFonts w:ascii="Arial" w:eastAsia="Calibri" w:hAnsi="Arial" w:cs="Arial"/>
                <w:sz w:val="16"/>
                <w:szCs w:val="18"/>
              </w:rPr>
              <w:t>Nombre(s)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203624">
              <w:rPr>
                <w:rFonts w:ascii="Arial" w:eastAsia="Calibri" w:hAnsi="Arial" w:cs="Arial"/>
                <w:sz w:val="16"/>
                <w:szCs w:val="18"/>
              </w:rPr>
              <w:t>Primer Apellido</w:t>
            </w:r>
            <w:r>
              <w:rPr>
                <w:rFonts w:ascii="Arial" w:eastAsia="Calibri" w:hAnsi="Arial" w:cs="Arial"/>
                <w:sz w:val="16"/>
                <w:szCs w:val="18"/>
              </w:rPr>
              <w:tab/>
            </w:r>
            <w:r w:rsidRPr="00203624">
              <w:rPr>
                <w:rFonts w:ascii="Arial" w:eastAsia="Calibri" w:hAnsi="Arial" w:cs="Arial"/>
                <w:sz w:val="16"/>
                <w:szCs w:val="18"/>
              </w:rPr>
              <w:t xml:space="preserve">Segundo Apellido </w:t>
            </w:r>
          </w:p>
        </w:tc>
      </w:tr>
      <w:tr w:rsidR="00990BEE" w:rsidRPr="00203624" w:rsidTr="00295C79">
        <w:trPr>
          <w:trHeight w:val="20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BEE" w:rsidRPr="00203624" w:rsidRDefault="00990BEE" w:rsidP="00295C79">
            <w:pPr>
              <w:spacing w:before="32" w:after="24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EE" w:rsidRPr="00203624" w:rsidRDefault="00990BEE" w:rsidP="00295C79">
            <w:pPr>
              <w:spacing w:before="32" w:after="24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</w:tr>
    </w:tbl>
    <w:p w:rsidR="00990BEE" w:rsidRPr="00203624" w:rsidRDefault="00990BEE" w:rsidP="00990BEE">
      <w:pPr>
        <w:spacing w:before="32" w:after="24"/>
        <w:ind w:firstLine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>3. Información relacionada con el trámite.</w:t>
      </w:r>
    </w:p>
    <w:p w:rsidR="00990BEE" w:rsidRPr="00203624" w:rsidRDefault="00990BEE" w:rsidP="00990BEE">
      <w:pPr>
        <w:spacing w:before="32" w:after="24"/>
        <w:ind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3.1. Cancelación del Programa IMMEX.</w:t>
      </w: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76"/>
        <w:gridCol w:w="1894"/>
        <w:gridCol w:w="1000"/>
        <w:gridCol w:w="1143"/>
        <w:gridCol w:w="999"/>
      </w:tblGrid>
      <w:tr w:rsidR="00990BEE" w:rsidRPr="00203624" w:rsidTr="00295C79">
        <w:tc>
          <w:tcPr>
            <w:tcW w:w="3648" w:type="dxa"/>
            <w:vMerge w:val="restart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Medio de notificación de la</w:t>
            </w:r>
          </w:p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cancelación del Programa IMMEX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Número de</w:t>
            </w:r>
          </w:p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Oficio o folio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de la notificación</w:t>
            </w:r>
          </w:p>
        </w:tc>
      </w:tr>
      <w:tr w:rsidR="00990BEE" w:rsidRPr="00203624" w:rsidTr="00295C79">
        <w:tc>
          <w:tcPr>
            <w:tcW w:w="3648" w:type="dxa"/>
            <w:vMerge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</w:t>
            </w:r>
          </w:p>
        </w:tc>
        <w:tc>
          <w:tcPr>
            <w:tcW w:w="992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</w:t>
            </w:r>
          </w:p>
        </w:tc>
      </w:tr>
      <w:tr w:rsidR="00990BEE" w:rsidRPr="00203624" w:rsidTr="00295C79">
        <w:tc>
          <w:tcPr>
            <w:tcW w:w="3648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Por Ofic</w:t>
            </w:r>
            <w:r>
              <w:rPr>
                <w:rFonts w:ascii="Arial" w:hAnsi="Arial" w:cs="Arial"/>
                <w:sz w:val="16"/>
                <w:szCs w:val="18"/>
              </w:rPr>
              <w:t>io (notificación personal)</w:t>
            </w:r>
          </w:p>
        </w:tc>
        <w:tc>
          <w:tcPr>
            <w:tcW w:w="1880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0BEE" w:rsidRPr="00203624" w:rsidTr="00295C79">
        <w:tc>
          <w:tcPr>
            <w:tcW w:w="3648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Por Acuse de VUCEM</w:t>
            </w:r>
          </w:p>
        </w:tc>
        <w:tc>
          <w:tcPr>
            <w:tcW w:w="1880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990BEE" w:rsidRPr="00203624" w:rsidRDefault="00990BEE" w:rsidP="00990BEE">
      <w:pPr>
        <w:spacing w:before="32" w:after="24"/>
        <w:ind w:right="-427" w:firstLine="142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990BEE" w:rsidRPr="00203624" w:rsidTr="00295C79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de vencimiento de los 60 días naturales otorgados por la SE.</w:t>
            </w:r>
          </w:p>
        </w:tc>
      </w:tr>
      <w:tr w:rsidR="00990BEE" w:rsidRPr="00203624" w:rsidTr="00295C79">
        <w:trPr>
          <w:trHeight w:val="20"/>
        </w:trPr>
        <w:tc>
          <w:tcPr>
            <w:tcW w:w="2805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w:rsidR="00990BEE" w:rsidRPr="00203624" w:rsidRDefault="00990BEE" w:rsidP="00990BEE">
      <w:pPr>
        <w:spacing w:before="32" w:after="24"/>
        <w:ind w:right="-432"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3.2. Si cuenta con un nuevo Programa IMMEX, indique lo siguiente:</w:t>
      </w: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990BEE" w:rsidRPr="00203624" w:rsidTr="00295C79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 xml:space="preserve">Número de Programa IMMEX: </w:t>
            </w:r>
          </w:p>
        </w:tc>
      </w:tr>
      <w:tr w:rsidR="00990BEE" w:rsidRPr="00203624" w:rsidTr="00295C79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en que se autorizó el nuevo Programa IMMEX:</w:t>
            </w:r>
          </w:p>
        </w:tc>
      </w:tr>
      <w:tr w:rsidR="00990BEE" w:rsidRPr="00203624" w:rsidTr="00295C79">
        <w:trPr>
          <w:trHeight w:val="20"/>
        </w:trPr>
        <w:tc>
          <w:tcPr>
            <w:tcW w:w="2805" w:type="dxa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w:rsidR="00990BEE" w:rsidRPr="00203624" w:rsidRDefault="00990BEE" w:rsidP="00990BEE">
      <w:pPr>
        <w:shd w:val="clear" w:color="auto" w:fill="FFFFFF"/>
        <w:spacing w:before="32" w:after="24"/>
        <w:ind w:right="-432"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3.3. De la Prórroga.</w:t>
      </w: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990BEE" w:rsidRPr="00203624" w:rsidTr="00295C79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Indique la fecha de vencimiento de los 180 días naturales, de la prórroga solicitada en el</w:t>
            </w:r>
          </w:p>
          <w:p w:rsidR="00990BEE" w:rsidRPr="00203624" w:rsidRDefault="00990BEE" w:rsidP="00295C79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presente formato.</w:t>
            </w:r>
          </w:p>
        </w:tc>
      </w:tr>
      <w:tr w:rsidR="00990BEE" w:rsidRPr="00203624" w:rsidTr="00295C79">
        <w:trPr>
          <w:trHeight w:val="20"/>
        </w:trPr>
        <w:tc>
          <w:tcPr>
            <w:tcW w:w="2805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990BEE" w:rsidRPr="00203624" w:rsidRDefault="00990BEE" w:rsidP="00295C79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w:rsidR="00990BEE" w:rsidRDefault="00990BEE" w:rsidP="00990BEE">
      <w:pPr>
        <w:spacing w:before="32" w:after="24"/>
        <w:jc w:val="center"/>
        <w:rPr>
          <w:rFonts w:ascii="Arial" w:hAnsi="Arial" w:cs="Arial"/>
          <w:sz w:val="16"/>
          <w:szCs w:val="18"/>
        </w:rPr>
      </w:pPr>
    </w:p>
    <w:p w:rsidR="00990BEE" w:rsidRPr="00203624" w:rsidRDefault="00990BEE" w:rsidP="00990BEE">
      <w:pPr>
        <w:spacing w:before="32" w:after="24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Declaro, bajo protesta de decir verdad, que los datos asentados en el presente formato son ciertos.</w:t>
      </w:r>
    </w:p>
    <w:p w:rsidR="00990BEE" w:rsidRPr="00203624" w:rsidRDefault="00990BEE" w:rsidP="00990BEE">
      <w:pPr>
        <w:spacing w:before="32" w:after="24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_________________________________________________________</w:t>
      </w:r>
    </w:p>
    <w:p w:rsidR="00990BEE" w:rsidRPr="00203624" w:rsidRDefault="00990BEE" w:rsidP="00990BEE">
      <w:pPr>
        <w:spacing w:before="32" w:after="24"/>
        <w:ind w:firstLine="288"/>
        <w:jc w:val="center"/>
        <w:rPr>
          <w:rFonts w:ascii="Arial" w:hAnsi="Arial" w:cs="Arial"/>
          <w:i/>
          <w:sz w:val="16"/>
          <w:szCs w:val="18"/>
        </w:rPr>
      </w:pPr>
      <w:r w:rsidRPr="00203624">
        <w:rPr>
          <w:rFonts w:ascii="Arial" w:hAnsi="Arial" w:cs="Arial"/>
          <w:i/>
          <w:sz w:val="16"/>
          <w:szCs w:val="18"/>
        </w:rPr>
        <w:t>Nombre y firma del solicitante</w:t>
      </w:r>
    </w:p>
    <w:p w:rsidR="00990BEE" w:rsidRPr="00203624" w:rsidRDefault="00990BEE" w:rsidP="00990BEE">
      <w:pPr>
        <w:spacing w:before="32" w:after="24"/>
        <w:ind w:firstLine="288"/>
        <w:jc w:val="center"/>
        <w:rPr>
          <w:rFonts w:ascii="Arial" w:hAnsi="Arial" w:cs="Arial"/>
          <w:i/>
          <w:sz w:val="16"/>
          <w:szCs w:val="18"/>
        </w:rPr>
      </w:pPr>
      <w:r w:rsidRPr="00203624">
        <w:rPr>
          <w:rFonts w:ascii="Arial" w:hAnsi="Arial" w:cs="Arial"/>
          <w:i/>
          <w:sz w:val="16"/>
          <w:szCs w:val="18"/>
        </w:rPr>
        <w:lastRenderedPageBreak/>
        <w:t>(Representante legal de la Empresa con Programa IMMEX)</w:t>
      </w:r>
    </w:p>
    <w:p w:rsidR="00990BEE" w:rsidRPr="00DB4279" w:rsidRDefault="00990BEE" w:rsidP="00990BEE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0BEE" w:rsidRPr="00DB4279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990BEE" w:rsidRPr="00DB4279" w:rsidRDefault="00990BEE" w:rsidP="00295C79">
            <w:pPr>
              <w:tabs>
                <w:tab w:val="left" w:pos="306"/>
              </w:tabs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Información general.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presente formato es de libre impresión y debe ser llenado en dos tantos a máquina o con letra de molde, con bolígrafo a tinta negra o azul y no se deberá invadir los límites de los recuadros.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trámite podrá presentarse en la oficialía de partes de la ACAJACE.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Mediante SEPOMEX o utilizando los servicios de empresas de mensajería y paquetería.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Requisitos:</w:t>
            </w:r>
          </w:p>
          <w:p w:rsidR="00990BEE" w:rsidRPr="00DB4279" w:rsidRDefault="00990BEE" w:rsidP="00990BEE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392" w:lineRule="exact"/>
              <w:ind w:left="396" w:hanging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Oficio o acuse de cancelación del Programa IMMEX.</w:t>
            </w:r>
          </w:p>
          <w:p w:rsidR="00990BEE" w:rsidRPr="00DB4279" w:rsidRDefault="00990BEE" w:rsidP="00990BEE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392" w:lineRule="exact"/>
              <w:ind w:left="396" w:hanging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Notificación de la cancelación del Programa IMMEX, o el acuse de recepción del trámite de cancelación emitido por la Ventanilla Digital.</w:t>
            </w:r>
          </w:p>
          <w:p w:rsidR="00990BEE" w:rsidRPr="00DB4279" w:rsidRDefault="00990BEE" w:rsidP="00295C79">
            <w:pPr>
              <w:pStyle w:val="texto0"/>
              <w:tabs>
                <w:tab w:val="left" w:pos="396"/>
              </w:tabs>
              <w:spacing w:line="392" w:lineRule="exact"/>
              <w:ind w:left="396" w:hanging="396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</w:t>
            </w:r>
            <w:r w:rsidRPr="00DB4279">
              <w:rPr>
                <w:rFonts w:ascii="Arial" w:hAnsi="Arial" w:cs="Arial"/>
                <w:szCs w:val="18"/>
              </w:rPr>
              <w:t>.</w:t>
            </w:r>
            <w:r w:rsidRPr="00DB4279">
              <w:rPr>
                <w:rFonts w:ascii="Arial" w:hAnsi="Arial" w:cs="Arial"/>
                <w:szCs w:val="18"/>
              </w:rPr>
              <w:tab/>
              <w:t>Poder notarial o acta constitutiva en donde se faculte al representante legal para realizar actos de administración.</w:t>
            </w:r>
          </w:p>
          <w:p w:rsidR="00990BEE" w:rsidRPr="00F11239" w:rsidRDefault="00990BEE" w:rsidP="00295C79">
            <w:pPr>
              <w:pStyle w:val="texto0"/>
              <w:tabs>
                <w:tab w:val="left" w:pos="396"/>
              </w:tabs>
              <w:spacing w:line="392" w:lineRule="exact"/>
              <w:ind w:left="396" w:hanging="396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b/>
              </w:rPr>
              <w:t>4.</w:t>
            </w:r>
            <w:r w:rsidRPr="00DB4279">
              <w:rPr>
                <w:b/>
              </w:rPr>
              <w:tab/>
            </w:r>
            <w:r w:rsidRPr="00DB4279">
              <w:t>Autorización del nuevo Programa IMMEX, en caso de que la SE lo autorice dentro del plazo de 60 días.</w:t>
            </w:r>
          </w:p>
        </w:tc>
      </w:tr>
    </w:tbl>
    <w:p w:rsidR="00990BEE" w:rsidRPr="00F11239" w:rsidRDefault="00990BEE" w:rsidP="00990BEE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90BEE" w:rsidRPr="00DB4279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  <w:u w:val="single"/>
              </w:rPr>
              <w:t>Información adicional del trámite.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No se obtiene documento, no obstante, se obtendrá el acuse de recibo.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En caso de</w:t>
            </w:r>
            <w:r w:rsidRPr="00DB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sz w:val="18"/>
                <w:szCs w:val="18"/>
              </w:rPr>
              <w:t>que el aviso se presente después de los 60 días naturales siguientes a la fecha de notificación de la cancelación del Programa IMMEX respectivo, no se acompañe de todos los documentos señalados en el apartado de requisitos y no se cumpla con las instrucciones indicadas, éste no surtirá efecto legal alguno.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Que el Programa IMMEX no se haya cancelado en términos del artículo 25 del Decreto IMMEX.</w:t>
            </w:r>
          </w:p>
          <w:p w:rsidR="00990BEE" w:rsidRPr="00DB4279" w:rsidRDefault="00990BEE" w:rsidP="00295C79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En caso de que el espacio sea insuficiente, se podrá escribir la información faltante en un documento anexo, haciendo referencia al mismo.</w:t>
            </w:r>
          </w:p>
          <w:p w:rsidR="00990BEE" w:rsidRPr="00DB4279" w:rsidRDefault="00990BEE" w:rsidP="00295C79">
            <w:pPr>
              <w:tabs>
                <w:tab w:val="left" w:pos="306"/>
              </w:tabs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Para cualquier aclaración en el llenado de este formato, podrá obtener información en el Portal del SAT o en las siguientes direcciones: www.shcp.gob.mex; asisnet@sat.gob.mx o comunicarse a través del 12 03 1000 extensión 44028: desde la Ciudad de México, o al 01 55 12 03 1000 extensión 44028 del resto del país; o bien, acudir a los Módulos de Asistencia al Contribuyente de la Administración Desconcentrada que corresponda a su domicilio fiscal. Quejas y denuncias al 88522222 desde la Ciudad de México, o al 015588522222 del resto del país.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21D"/>
    <w:multiLevelType w:val="hybridMultilevel"/>
    <w:tmpl w:val="0602ED10"/>
    <w:lvl w:ilvl="0" w:tplc="12C8D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E"/>
    <w:rsid w:val="00503BB9"/>
    <w:rsid w:val="00990BEE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2B8F1-BF76-435D-9CCE-0038536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90BE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90BEE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990BE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Prrafodelista">
    <w:name w:val="List Paragraph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990BEE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"/>
    <w:link w:val="Prrafodelista"/>
    <w:locked/>
    <w:rsid w:val="00990BEE"/>
    <w:rPr>
      <w:rFonts w:ascii="TiAes New Roman" w:eastAsia="Times New Roman" w:hAnsi="TiA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2020-08-13T17:40:00Z</dcterms:created>
  <dcterms:modified xsi:type="dcterms:W3CDTF">2020-08-13T17:40:00Z</dcterms:modified>
</cp:coreProperties>
</file>